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9E" w:rsidRPr="00A275A6" w:rsidRDefault="0044589E" w:rsidP="0044589E">
      <w:pPr>
        <w:jc w:val="center"/>
        <w:rPr>
          <w:b/>
          <w:color w:val="000000" w:themeColor="text1"/>
          <w:sz w:val="28"/>
          <w:szCs w:val="28"/>
        </w:rPr>
      </w:pPr>
      <w:r w:rsidRPr="00A275A6">
        <w:rPr>
          <w:rFonts w:hint="eastAsia"/>
          <w:b/>
          <w:color w:val="000000" w:themeColor="text1"/>
          <w:sz w:val="28"/>
          <w:szCs w:val="28"/>
        </w:rPr>
        <w:t>广东产品质</w:t>
      </w:r>
      <w:bookmarkStart w:id="0" w:name="_GoBack"/>
      <w:r w:rsidRPr="00A275A6">
        <w:rPr>
          <w:rFonts w:hint="eastAsia"/>
          <w:b/>
          <w:color w:val="000000" w:themeColor="text1"/>
          <w:sz w:val="28"/>
          <w:szCs w:val="28"/>
        </w:rPr>
        <w:t>量监督检验研究院</w:t>
      </w:r>
    </w:p>
    <w:p w:rsidR="00611A7B" w:rsidRPr="0044589E" w:rsidRDefault="0044589E" w:rsidP="0044589E">
      <w:pPr>
        <w:jc w:val="center"/>
        <w:rPr>
          <w:rFonts w:hint="eastAsia"/>
        </w:rPr>
      </w:pPr>
      <w:r w:rsidRPr="00A275A6">
        <w:rPr>
          <w:rFonts w:hint="eastAsia"/>
          <w:b/>
          <w:color w:val="000000" w:themeColor="text1"/>
          <w:sz w:val="28"/>
          <w:szCs w:val="28"/>
        </w:rPr>
        <w:t>国家智能电网输配电设备质量检</w:t>
      </w:r>
      <w:bookmarkEnd w:id="0"/>
      <w:r w:rsidRPr="00A275A6">
        <w:rPr>
          <w:rFonts w:hint="eastAsia"/>
          <w:b/>
          <w:color w:val="000000" w:themeColor="text1"/>
          <w:sz w:val="28"/>
          <w:szCs w:val="28"/>
        </w:rPr>
        <w:t>验检测中心（广东）</w:t>
      </w:r>
    </w:p>
    <w:p w:rsidR="0044589E" w:rsidRDefault="0044589E">
      <w:pPr>
        <w:rPr>
          <w:rFonts w:hint="eastAsia"/>
        </w:rPr>
      </w:pPr>
    </w:p>
    <w:tbl>
      <w:tblPr>
        <w:tblW w:w="10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6427"/>
        <w:gridCol w:w="2730"/>
      </w:tblGrid>
      <w:tr w:rsidR="0044589E" w:rsidTr="00515CA3">
        <w:trPr>
          <w:trHeight w:val="410"/>
          <w:tblHeader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/>
                <w:szCs w:val="21"/>
              </w:rPr>
              <w:t>序号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/>
                <w:szCs w:val="21"/>
              </w:rPr>
              <w:t>检验项目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备注</w:t>
            </w:r>
          </w:p>
        </w:tc>
      </w:tr>
      <w:tr w:rsidR="0044589E" w:rsidTr="00515CA3">
        <w:trPr>
          <w:trHeight w:val="16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/>
                <w:bCs/>
                <w:kern w:val="0"/>
                <w:szCs w:val="21"/>
              </w:rPr>
              <w:t>外观检查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409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E39D3" w:rsidRDefault="0044589E" w:rsidP="00515CA3">
            <w:pPr>
              <w:jc w:val="center"/>
              <w:rPr>
                <w:rFonts w:ascii="仿宋" w:eastAsia="仿宋" w:hAnsi="仿宋" w:cs="Arial"/>
                <w:bCs/>
                <w:kern w:val="0"/>
                <w:szCs w:val="21"/>
                <w:highlight w:val="yellow"/>
              </w:rPr>
            </w:pPr>
            <w:r w:rsidRPr="001E39D3">
              <w:rPr>
                <w:rFonts w:ascii="仿宋" w:eastAsia="仿宋" w:hAnsi="仿宋" w:cs="Arial"/>
                <w:szCs w:val="21"/>
                <w:highlight w:val="yellow"/>
              </w:rPr>
              <w:t>基本性能检</w:t>
            </w:r>
            <w:r w:rsidRPr="001E39D3">
              <w:rPr>
                <w:rFonts w:ascii="仿宋" w:eastAsia="仿宋" w:hAnsi="仿宋" w:cs="Arial" w:hint="eastAsia"/>
                <w:szCs w:val="21"/>
                <w:highlight w:val="yellow"/>
              </w:rPr>
              <w:t>测（电流速</w:t>
            </w:r>
            <w:proofErr w:type="gramStart"/>
            <w:r w:rsidRPr="001E39D3">
              <w:rPr>
                <w:rFonts w:ascii="仿宋" w:eastAsia="仿宋" w:hAnsi="仿宋" w:cs="Arial" w:hint="eastAsia"/>
                <w:szCs w:val="21"/>
                <w:highlight w:val="yellow"/>
              </w:rPr>
              <w:t>断保护</w:t>
            </w:r>
            <w:proofErr w:type="gramEnd"/>
            <w:r w:rsidRPr="001E39D3">
              <w:rPr>
                <w:rFonts w:ascii="仿宋" w:eastAsia="仿宋" w:hAnsi="仿宋" w:cs="Arial" w:hint="eastAsia"/>
                <w:szCs w:val="21"/>
                <w:highlight w:val="yellow"/>
              </w:rPr>
              <w:t>检测、过流保护检测、过负荷告警检测、零序保护检测、过压保护保护检测等项目）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Pr="00626775" w:rsidRDefault="0044589E" w:rsidP="00515CA3">
            <w:pPr>
              <w:jc w:val="center"/>
              <w:rPr>
                <w:rFonts w:ascii="仿宋" w:eastAsia="仿宋" w:hAnsi="仿宋" w:cs="Arial"/>
                <w:szCs w:val="21"/>
                <w:highlight w:val="yellow"/>
              </w:rPr>
            </w:pPr>
            <w:r w:rsidRPr="002E0F1E">
              <w:rPr>
                <w:rFonts w:ascii="仿宋" w:eastAsia="仿宋" w:hAnsi="仿宋" w:cs="Arial" w:hint="eastAsia"/>
                <w:szCs w:val="21"/>
                <w:highlight w:val="yellow"/>
              </w:rPr>
              <w:t>试验时会根据产品性能展开不同的子项目</w:t>
            </w: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 w:hint="eastAsia"/>
                <w:szCs w:val="21"/>
              </w:rPr>
              <w:t>功率消耗</w:t>
            </w:r>
            <w:r w:rsidRPr="00185FC3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/>
                <w:bCs/>
                <w:szCs w:val="21"/>
              </w:rPr>
              <w:t>绝缘电阻检测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/>
                <w:szCs w:val="21"/>
              </w:rPr>
              <w:t>介质强度检测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185FC3">
              <w:rPr>
                <w:rFonts w:ascii="仿宋" w:eastAsia="仿宋" w:hAnsi="仿宋" w:cs="Arial"/>
                <w:bCs/>
                <w:kern w:val="0"/>
                <w:szCs w:val="21"/>
              </w:rPr>
              <w:t>冲击电压检测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185FC3">
              <w:rPr>
                <w:rFonts w:ascii="仿宋" w:eastAsia="仿宋" w:hAnsi="仿宋" w:cs="Arial"/>
                <w:bCs/>
                <w:kern w:val="0"/>
                <w:szCs w:val="21"/>
              </w:rPr>
              <w:t>电气间隙检测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widowControl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185FC3">
              <w:rPr>
                <w:rFonts w:ascii="仿宋" w:eastAsia="仿宋" w:hAnsi="仿宋" w:cs="Arial"/>
                <w:bCs/>
                <w:szCs w:val="21"/>
              </w:rPr>
              <w:t>爬电距离检测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185FC3">
              <w:rPr>
                <w:rFonts w:ascii="仿宋" w:eastAsia="仿宋" w:hAnsi="仿宋" w:cs="Arial" w:hint="eastAsia"/>
                <w:bCs/>
                <w:kern w:val="0"/>
                <w:szCs w:val="21"/>
              </w:rPr>
              <w:t>保护联结阻抗检测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 w:hint="eastAsia"/>
                <w:szCs w:val="21"/>
              </w:rPr>
              <w:t>外壳防护等级</w:t>
            </w:r>
            <w:r w:rsidRPr="00185FC3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/>
                <w:bCs/>
                <w:szCs w:val="21"/>
              </w:rPr>
              <w:t>辅助激励量变化对性能的影响检测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 w:hint="eastAsia"/>
                <w:szCs w:val="21"/>
              </w:rPr>
              <w:t>高温运行</w:t>
            </w:r>
            <w:r w:rsidRPr="00185FC3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 w:hint="eastAsia"/>
                <w:szCs w:val="21"/>
              </w:rPr>
              <w:t>低温运行</w:t>
            </w:r>
            <w:r w:rsidRPr="00185FC3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 w:hint="eastAsia"/>
                <w:szCs w:val="21"/>
              </w:rPr>
              <w:t>高温储存</w:t>
            </w:r>
            <w:r w:rsidRPr="00185FC3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 w:hint="eastAsia"/>
                <w:szCs w:val="21"/>
              </w:rPr>
              <w:t>低温储存</w:t>
            </w:r>
            <w:r w:rsidRPr="00185FC3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 w:hint="eastAsia"/>
                <w:szCs w:val="21"/>
              </w:rPr>
              <w:t>温度变化</w:t>
            </w:r>
            <w:r w:rsidRPr="00185FC3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185FC3">
              <w:rPr>
                <w:rFonts w:ascii="仿宋" w:eastAsia="仿宋" w:hAnsi="仿宋" w:cs="Arial" w:hint="eastAsia"/>
                <w:szCs w:val="21"/>
              </w:rPr>
              <w:t>交变湿热</w:t>
            </w:r>
            <w:r w:rsidRPr="00185FC3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B1838">
              <w:rPr>
                <w:rFonts w:ascii="仿宋" w:eastAsia="仿宋" w:hAnsi="仿宋" w:cs="Arial"/>
                <w:szCs w:val="21"/>
              </w:rPr>
              <w:t>振动响应能力检测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B1838">
              <w:rPr>
                <w:rFonts w:ascii="仿宋" w:eastAsia="仿宋" w:hAnsi="仿宋" w:cs="Arial"/>
                <w:bCs/>
                <w:szCs w:val="21"/>
              </w:rPr>
              <w:t>振动耐久能力检测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/>
                <w:bCs/>
                <w:szCs w:val="21"/>
              </w:rPr>
              <w:t>冲击响应能力检测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/>
                <w:bCs/>
                <w:szCs w:val="21"/>
              </w:rPr>
              <w:t>冲击耐久能力检测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/>
                <w:bCs/>
                <w:szCs w:val="21"/>
              </w:rPr>
              <w:t>碰撞能力检测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185FC3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185FC3">
              <w:rPr>
                <w:rFonts w:ascii="仿宋" w:eastAsia="仿宋" w:hAnsi="仿宋" w:cs="Arial"/>
                <w:bCs/>
                <w:szCs w:val="21"/>
              </w:rPr>
              <w:t>过载能力检测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185FC3">
              <w:rPr>
                <w:rFonts w:ascii="仿宋" w:eastAsia="仿宋" w:hAnsi="仿宋" w:cs="Arial"/>
                <w:bCs/>
                <w:szCs w:val="21"/>
              </w:rPr>
              <w:t>触点性能检测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辐射发射限值</w:t>
            </w:r>
            <w:r w:rsidRPr="009B1838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传导发射限值</w:t>
            </w:r>
            <w:r w:rsidRPr="009B1838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2527E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2527E8">
              <w:rPr>
                <w:rFonts w:ascii="仿宋" w:eastAsia="仿宋" w:hAnsi="仿宋" w:cs="Arial" w:hint="eastAsia"/>
                <w:bCs/>
                <w:szCs w:val="21"/>
              </w:rPr>
              <w:t>射频电磁场辐射抗扰度</w:t>
            </w:r>
            <w:r w:rsidRPr="002527E8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静电放电抗扰度</w:t>
            </w:r>
            <w:r w:rsidRPr="009B1838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proofErr w:type="gramStart"/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射频场</w:t>
            </w:r>
            <w:proofErr w:type="gramEnd"/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感应传导骚扰抗扰度</w:t>
            </w:r>
            <w:r w:rsidRPr="009B1838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电快速瞬变脉冲群抗扰度</w:t>
            </w:r>
            <w:r w:rsidRPr="009B1838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慢速阻尼振荡波抗扰度</w:t>
            </w:r>
            <w:r w:rsidRPr="009B1838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浪涌抗扰度</w:t>
            </w:r>
            <w:r w:rsidRPr="009B1838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工频磁场抗扰度</w:t>
            </w:r>
            <w:r w:rsidRPr="009B1838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2527E8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2527E8">
              <w:rPr>
                <w:rFonts w:ascii="仿宋" w:eastAsia="仿宋" w:hAnsi="仿宋" w:cs="Arial" w:hint="eastAsia"/>
                <w:bCs/>
                <w:szCs w:val="21"/>
              </w:rPr>
              <w:t>脉冲磁场抗扰度</w:t>
            </w:r>
            <w:r w:rsidRPr="002527E8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2527E8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2527E8">
              <w:rPr>
                <w:rFonts w:ascii="仿宋" w:eastAsia="仿宋" w:hAnsi="仿宋" w:cs="Arial" w:hint="eastAsia"/>
                <w:bCs/>
                <w:szCs w:val="21"/>
              </w:rPr>
              <w:t>阻尼振荡磁场抗扰度</w:t>
            </w:r>
            <w:r w:rsidRPr="002527E8">
              <w:rPr>
                <w:rFonts w:ascii="仿宋" w:eastAsia="仿宋" w:hAnsi="仿宋" w:cs="Arial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交流和直流</w:t>
            </w:r>
            <w:proofErr w:type="gramStart"/>
            <w:r w:rsidRPr="009B1838">
              <w:rPr>
                <w:rFonts w:ascii="仿宋" w:eastAsia="仿宋" w:hAnsi="仿宋" w:cs="Arial" w:hint="eastAsia"/>
                <w:bCs/>
                <w:szCs w:val="21"/>
              </w:rPr>
              <w:t>电源暂降</w:t>
            </w:r>
            <w:r w:rsidRPr="009B1838">
              <w:rPr>
                <w:rFonts w:ascii="仿宋" w:eastAsia="仿宋" w:hAnsi="仿宋" w:cs="Arial"/>
                <w:szCs w:val="21"/>
              </w:rPr>
              <w:t>检测</w:t>
            </w:r>
            <w:proofErr w:type="gram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lastRenderedPageBreak/>
              <w:t>37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9B1838" w:rsidRDefault="0044589E" w:rsidP="00515CA3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9B1838">
              <w:rPr>
                <w:rFonts w:ascii="仿宋" w:eastAsia="仿宋" w:hAnsi="仿宋" w:cs="Arial" w:hint="eastAsia"/>
                <w:bCs/>
                <w:kern w:val="0"/>
                <w:szCs w:val="21"/>
              </w:rPr>
              <w:t>交流和直流电源中断</w:t>
            </w:r>
            <w:r w:rsidRPr="009B1838">
              <w:rPr>
                <w:rFonts w:ascii="仿宋" w:eastAsia="仿宋" w:hAnsi="仿宋" w:cs="Arial"/>
                <w:bCs/>
                <w:kern w:val="0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9E" w:rsidRPr="00E77AD5" w:rsidRDefault="0044589E" w:rsidP="00515CA3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Cs w:val="21"/>
              </w:rPr>
            </w:pPr>
            <w:r w:rsidRPr="00E77AD5">
              <w:rPr>
                <w:rFonts w:ascii="仿宋" w:eastAsia="仿宋" w:hAnsi="仿宋" w:cs="Arial" w:hint="eastAsia"/>
                <w:bCs/>
                <w:kern w:val="0"/>
                <w:szCs w:val="21"/>
              </w:rPr>
              <w:t>直流电源中的交流分量（纹波）</w:t>
            </w:r>
            <w:r w:rsidRPr="00E77AD5">
              <w:rPr>
                <w:rFonts w:ascii="仿宋" w:eastAsia="仿宋" w:hAnsi="仿宋" w:cs="Arial"/>
                <w:bCs/>
                <w:kern w:val="0"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44589E" w:rsidTr="00515CA3">
        <w:trPr>
          <w:trHeight w:val="312"/>
          <w:jc w:val="center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89E" w:rsidRPr="00E77AD5" w:rsidRDefault="0044589E" w:rsidP="00515CA3">
            <w:pPr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E77AD5">
              <w:rPr>
                <w:rFonts w:ascii="仿宋" w:eastAsia="仿宋" w:hAnsi="仿宋" w:cs="Arial" w:hint="eastAsia"/>
                <w:bCs/>
                <w:szCs w:val="21"/>
              </w:rPr>
              <w:t>直流电源缓降/缓升</w:t>
            </w:r>
            <w:r w:rsidRPr="00E77AD5">
              <w:rPr>
                <w:rFonts w:ascii="仿宋" w:eastAsia="仿宋" w:hAnsi="仿宋" w:cs="Arial"/>
                <w:bCs/>
                <w:szCs w:val="21"/>
              </w:rPr>
              <w:t>检测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89E" w:rsidRDefault="0044589E" w:rsidP="00515CA3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</w:tbl>
    <w:p w:rsidR="0044589E" w:rsidRPr="0044589E" w:rsidRDefault="0044589E"/>
    <w:sectPr w:rsidR="0044589E" w:rsidRPr="0044589E" w:rsidSect="00B6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ED" w:rsidRDefault="00662FED" w:rsidP="001D366E">
      <w:r>
        <w:separator/>
      </w:r>
    </w:p>
  </w:endnote>
  <w:endnote w:type="continuationSeparator" w:id="0">
    <w:p w:rsidR="00662FED" w:rsidRDefault="00662FED" w:rsidP="001D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ED" w:rsidRDefault="00662FED" w:rsidP="001D366E">
      <w:r>
        <w:separator/>
      </w:r>
    </w:p>
  </w:footnote>
  <w:footnote w:type="continuationSeparator" w:id="0">
    <w:p w:rsidR="00662FED" w:rsidRDefault="00662FED" w:rsidP="001D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42C"/>
    <w:rsid w:val="00020D53"/>
    <w:rsid w:val="000457EC"/>
    <w:rsid w:val="001033D8"/>
    <w:rsid w:val="001D366E"/>
    <w:rsid w:val="001E39D3"/>
    <w:rsid w:val="002E0F1E"/>
    <w:rsid w:val="003B7D43"/>
    <w:rsid w:val="003E2230"/>
    <w:rsid w:val="0044589E"/>
    <w:rsid w:val="005554D2"/>
    <w:rsid w:val="00611A7B"/>
    <w:rsid w:val="00626775"/>
    <w:rsid w:val="006308AD"/>
    <w:rsid w:val="00662FED"/>
    <w:rsid w:val="00B61778"/>
    <w:rsid w:val="00B83DBA"/>
    <w:rsid w:val="00DA442C"/>
    <w:rsid w:val="00E83C8F"/>
    <w:rsid w:val="00EE464F"/>
    <w:rsid w:val="00FB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6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钟乃宇</dc:creator>
  <cp:keywords/>
  <dc:description/>
  <cp:lastModifiedBy>admin</cp:lastModifiedBy>
  <cp:revision>11</cp:revision>
  <dcterms:created xsi:type="dcterms:W3CDTF">2022-04-01T07:54:00Z</dcterms:created>
  <dcterms:modified xsi:type="dcterms:W3CDTF">2023-04-18T03:55:00Z</dcterms:modified>
</cp:coreProperties>
</file>